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1E9" w:rsidRPr="00143327" w:rsidRDefault="004E01E9" w:rsidP="004E01E9">
      <w:pPr>
        <w:spacing w:after="0" w:line="240" w:lineRule="auto"/>
        <w:jc w:val="center"/>
        <w:rPr>
          <w:b/>
          <w:sz w:val="32"/>
          <w:szCs w:val="32"/>
        </w:rPr>
      </w:pPr>
      <w:r w:rsidRPr="00143327">
        <w:rPr>
          <w:b/>
          <w:sz w:val="32"/>
          <w:szCs w:val="32"/>
        </w:rPr>
        <w:t>EDWARD STEICHEN</w:t>
      </w:r>
    </w:p>
    <w:p w:rsidR="003B6F75" w:rsidRPr="003D1FB9" w:rsidRDefault="004E01E9" w:rsidP="004E01E9">
      <w:pPr>
        <w:spacing w:after="0" w:line="240" w:lineRule="auto"/>
        <w:jc w:val="center"/>
        <w:rPr>
          <w:b/>
          <w:color w:val="943634" w:themeColor="accent2" w:themeShade="BF"/>
          <w:sz w:val="32"/>
          <w:szCs w:val="32"/>
        </w:rPr>
      </w:pPr>
      <w:r w:rsidRPr="003D1FB9">
        <w:rPr>
          <w:b/>
          <w:color w:val="943634" w:themeColor="accent2" w:themeShade="BF"/>
          <w:sz w:val="32"/>
          <w:szCs w:val="32"/>
        </w:rPr>
        <w:t>"</w:t>
      </w:r>
      <w:r w:rsidR="003B6F75" w:rsidRPr="003D1FB9">
        <w:rPr>
          <w:b/>
          <w:color w:val="943634" w:themeColor="accent2" w:themeShade="BF"/>
          <w:sz w:val="32"/>
          <w:szCs w:val="32"/>
        </w:rPr>
        <w:t>IN HIGH FASHION</w:t>
      </w:r>
      <w:r w:rsidRPr="003D1FB9">
        <w:rPr>
          <w:b/>
          <w:color w:val="943634" w:themeColor="accent2" w:themeShade="BF"/>
          <w:sz w:val="32"/>
          <w:szCs w:val="32"/>
        </w:rPr>
        <w:t>"</w:t>
      </w:r>
    </w:p>
    <w:p w:rsidR="003B6F75" w:rsidRDefault="003B6F75" w:rsidP="004E01E9">
      <w:pPr>
        <w:spacing w:after="0" w:line="240" w:lineRule="auto"/>
      </w:pPr>
    </w:p>
    <w:p w:rsidR="003B6F75" w:rsidRDefault="003B6F75" w:rsidP="004E01E9">
      <w:pPr>
        <w:spacing w:after="0" w:line="240" w:lineRule="auto"/>
      </w:pPr>
    </w:p>
    <w:p w:rsidR="004E01E9" w:rsidRPr="004E01E9" w:rsidRDefault="004E01E9" w:rsidP="004E01E9">
      <w:pPr>
        <w:spacing w:after="0" w:line="240" w:lineRule="auto"/>
        <w:rPr>
          <w:sz w:val="24"/>
          <w:szCs w:val="24"/>
        </w:rPr>
      </w:pPr>
    </w:p>
    <w:p w:rsidR="004E01E9" w:rsidRPr="004E01E9" w:rsidRDefault="004E01E9" w:rsidP="004E01E9">
      <w:pPr>
        <w:spacing w:after="0" w:line="240" w:lineRule="auto"/>
        <w:jc w:val="center"/>
        <w:rPr>
          <w:sz w:val="28"/>
          <w:szCs w:val="28"/>
          <w:lang w:val="de-AT"/>
        </w:rPr>
      </w:pPr>
      <w:r w:rsidRPr="004E01E9">
        <w:rPr>
          <w:sz w:val="28"/>
          <w:szCs w:val="28"/>
          <w:lang w:val="de-AT"/>
        </w:rPr>
        <w:t>Eine Ausstellung des Pioniers der Kunstfotografie</w:t>
      </w:r>
    </w:p>
    <w:p w:rsidR="004E01E9" w:rsidRDefault="004E01E9" w:rsidP="004E01E9">
      <w:pPr>
        <w:spacing w:after="0" w:line="240" w:lineRule="auto"/>
        <w:rPr>
          <w:sz w:val="24"/>
          <w:szCs w:val="24"/>
          <w:lang w:val="de-AT"/>
        </w:rPr>
      </w:pPr>
    </w:p>
    <w:p w:rsidR="00143327" w:rsidRDefault="00143327" w:rsidP="00143327">
      <w:pPr>
        <w:spacing w:after="0" w:line="240" w:lineRule="auto"/>
        <w:jc w:val="center"/>
        <w:rPr>
          <w:sz w:val="26"/>
          <w:szCs w:val="26"/>
          <w:lang w:val="de-AT"/>
        </w:rPr>
      </w:pPr>
      <w:r w:rsidRPr="00143327">
        <w:rPr>
          <w:sz w:val="26"/>
          <w:szCs w:val="26"/>
          <w:lang w:val="de-AT"/>
        </w:rPr>
        <w:t xml:space="preserve">zum ersten Mal in Österreich </w:t>
      </w:r>
      <w:r>
        <w:rPr>
          <w:sz w:val="26"/>
          <w:szCs w:val="26"/>
          <w:lang w:val="de-AT"/>
        </w:rPr>
        <w:t>zu sehen</w:t>
      </w:r>
    </w:p>
    <w:p w:rsidR="00143327" w:rsidRPr="00143327" w:rsidRDefault="00143327" w:rsidP="00143327">
      <w:pPr>
        <w:spacing w:after="0" w:line="240" w:lineRule="auto"/>
        <w:jc w:val="center"/>
        <w:rPr>
          <w:sz w:val="28"/>
          <w:szCs w:val="28"/>
          <w:lang w:val="de-AT"/>
        </w:rPr>
      </w:pPr>
    </w:p>
    <w:p w:rsidR="00143327" w:rsidRPr="00143327" w:rsidRDefault="004E01E9" w:rsidP="00143327">
      <w:pPr>
        <w:spacing w:after="0" w:line="240" w:lineRule="auto"/>
        <w:jc w:val="center"/>
        <w:rPr>
          <w:color w:val="943634" w:themeColor="accent2" w:themeShade="BF"/>
          <w:sz w:val="28"/>
          <w:szCs w:val="28"/>
          <w:lang w:val="de-AT"/>
        </w:rPr>
      </w:pPr>
      <w:r w:rsidRPr="00143327">
        <w:rPr>
          <w:sz w:val="28"/>
          <w:szCs w:val="28"/>
          <w:lang w:val="de-AT"/>
        </w:rPr>
        <w:t xml:space="preserve">in der </w:t>
      </w:r>
      <w:r w:rsidR="003B6F75" w:rsidRPr="00143327">
        <w:rPr>
          <w:b/>
          <w:color w:val="943634" w:themeColor="accent2" w:themeShade="BF"/>
          <w:sz w:val="28"/>
          <w:szCs w:val="28"/>
          <w:lang w:val="de-AT"/>
        </w:rPr>
        <w:t>Galerie Westlich</w:t>
      </w:r>
      <w:r w:rsidR="003D1FB9">
        <w:rPr>
          <w:b/>
          <w:color w:val="943634" w:themeColor="accent2" w:themeShade="BF"/>
          <w:sz w:val="28"/>
          <w:szCs w:val="28"/>
          <w:lang w:val="de-AT"/>
        </w:rPr>
        <w:t>t</w:t>
      </w:r>
      <w:r w:rsidR="00143327" w:rsidRPr="00143327">
        <w:rPr>
          <w:color w:val="943634" w:themeColor="accent2" w:themeShade="BF"/>
          <w:sz w:val="28"/>
          <w:szCs w:val="28"/>
          <w:lang w:val="de-AT"/>
        </w:rPr>
        <w:t xml:space="preserve"> </w:t>
      </w:r>
    </w:p>
    <w:p w:rsidR="00143327" w:rsidRDefault="00143327" w:rsidP="00143327">
      <w:pPr>
        <w:spacing w:after="0" w:line="240" w:lineRule="auto"/>
        <w:jc w:val="center"/>
        <w:rPr>
          <w:color w:val="943634" w:themeColor="accent2" w:themeShade="BF"/>
          <w:sz w:val="26"/>
          <w:szCs w:val="26"/>
          <w:lang w:val="de-AT"/>
        </w:rPr>
      </w:pPr>
    </w:p>
    <w:p w:rsidR="00143327" w:rsidRPr="004E01E9" w:rsidRDefault="00143327" w:rsidP="00143327">
      <w:pPr>
        <w:spacing w:after="0" w:line="240" w:lineRule="auto"/>
        <w:jc w:val="center"/>
        <w:rPr>
          <w:sz w:val="26"/>
          <w:szCs w:val="26"/>
          <w:lang w:val="de-AT"/>
        </w:rPr>
      </w:pPr>
    </w:p>
    <w:p w:rsidR="003B6F75" w:rsidRPr="004E01E9" w:rsidRDefault="00143327" w:rsidP="00143327">
      <w:pPr>
        <w:spacing w:after="0" w:line="240" w:lineRule="auto"/>
        <w:jc w:val="center"/>
        <w:rPr>
          <w:sz w:val="24"/>
          <w:szCs w:val="24"/>
          <w:lang w:val="de-AT"/>
        </w:rPr>
      </w:pPr>
      <w:r>
        <w:rPr>
          <w:noProof/>
          <w:lang w:eastAsia="fr-LU"/>
        </w:rPr>
        <w:drawing>
          <wp:inline distT="0" distB="0" distL="0" distR="0" wp14:anchorId="06D7EACD" wp14:editId="2A295576">
            <wp:extent cx="2600325" cy="3220586"/>
            <wp:effectExtent l="0" t="0" r="0" b="0"/>
            <wp:docPr id="1" name="Image 1" descr="http://www.westlicht.com/typo3temp/pics/b7252568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estlicht.com/typo3temp/pics/b7252568b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357" cy="322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327" w:rsidRDefault="00143327" w:rsidP="00143327">
      <w:pPr>
        <w:spacing w:after="0" w:line="240" w:lineRule="auto"/>
        <w:jc w:val="center"/>
        <w:rPr>
          <w:sz w:val="16"/>
          <w:szCs w:val="16"/>
        </w:rPr>
      </w:pPr>
      <w:r w:rsidRPr="00143327">
        <w:rPr>
          <w:sz w:val="16"/>
          <w:szCs w:val="16"/>
          <w:lang w:val="de-AT"/>
        </w:rPr>
        <w:t xml:space="preserve">Edward Steichen, Schauspielerin Gloria Swanson. </w:t>
      </w:r>
      <w:r>
        <w:rPr>
          <w:sz w:val="16"/>
          <w:szCs w:val="16"/>
        </w:rPr>
        <w:t>1924.</w:t>
      </w:r>
    </w:p>
    <w:p w:rsidR="003B6F75" w:rsidRPr="00143327" w:rsidRDefault="00143327" w:rsidP="00143327">
      <w:pPr>
        <w:spacing w:after="0" w:line="240" w:lineRule="auto"/>
        <w:jc w:val="center"/>
        <w:rPr>
          <w:sz w:val="16"/>
          <w:szCs w:val="16"/>
        </w:rPr>
      </w:pPr>
      <w:proofErr w:type="spellStart"/>
      <w:r w:rsidRPr="00143327">
        <w:rPr>
          <w:sz w:val="16"/>
          <w:szCs w:val="16"/>
        </w:rPr>
        <w:t>Courtesy</w:t>
      </w:r>
      <w:proofErr w:type="spellEnd"/>
      <w:r w:rsidRPr="00143327">
        <w:rPr>
          <w:sz w:val="16"/>
          <w:szCs w:val="16"/>
        </w:rPr>
        <w:t xml:space="preserve"> Condé </w:t>
      </w:r>
      <w:proofErr w:type="spellStart"/>
      <w:r w:rsidRPr="00143327">
        <w:rPr>
          <w:sz w:val="16"/>
          <w:szCs w:val="16"/>
        </w:rPr>
        <w:t>Nast</w:t>
      </w:r>
      <w:proofErr w:type="spellEnd"/>
      <w:r w:rsidRPr="00143327">
        <w:rPr>
          <w:sz w:val="16"/>
          <w:szCs w:val="16"/>
        </w:rPr>
        <w:t xml:space="preserve"> Archive © 1924 Condé </w:t>
      </w:r>
      <w:proofErr w:type="spellStart"/>
      <w:r w:rsidRPr="00143327">
        <w:rPr>
          <w:sz w:val="16"/>
          <w:szCs w:val="16"/>
        </w:rPr>
        <w:t>Nast</w:t>
      </w:r>
      <w:proofErr w:type="spellEnd"/>
      <w:r w:rsidRPr="00143327">
        <w:rPr>
          <w:sz w:val="16"/>
          <w:szCs w:val="16"/>
        </w:rPr>
        <w:t xml:space="preserve"> Publications</w:t>
      </w:r>
    </w:p>
    <w:p w:rsidR="00143327" w:rsidRPr="00143327" w:rsidRDefault="00143327" w:rsidP="004E01E9">
      <w:pPr>
        <w:spacing w:after="0" w:line="240" w:lineRule="auto"/>
        <w:rPr>
          <w:sz w:val="24"/>
          <w:szCs w:val="24"/>
        </w:rPr>
      </w:pPr>
    </w:p>
    <w:p w:rsidR="00143327" w:rsidRPr="00143327" w:rsidRDefault="00143327" w:rsidP="004E01E9">
      <w:pPr>
        <w:spacing w:after="0" w:line="240" w:lineRule="auto"/>
        <w:rPr>
          <w:sz w:val="24"/>
          <w:szCs w:val="24"/>
        </w:rPr>
      </w:pPr>
    </w:p>
    <w:p w:rsidR="004E01E9" w:rsidRPr="003D1FB9" w:rsidRDefault="003B6F75" w:rsidP="004E01E9">
      <w:pPr>
        <w:spacing w:after="0" w:line="240" w:lineRule="auto"/>
        <w:jc w:val="center"/>
        <w:rPr>
          <w:sz w:val="24"/>
          <w:szCs w:val="24"/>
          <w:lang w:val="de-AT"/>
        </w:rPr>
      </w:pPr>
      <w:r w:rsidRPr="003D1FB9">
        <w:rPr>
          <w:sz w:val="24"/>
          <w:szCs w:val="24"/>
          <w:lang w:val="de-AT"/>
        </w:rPr>
        <w:t>Edward Steichen</w:t>
      </w:r>
      <w:r w:rsidR="004E01E9" w:rsidRPr="003D1FB9">
        <w:rPr>
          <w:sz w:val="24"/>
          <w:szCs w:val="24"/>
          <w:lang w:val="de-AT"/>
        </w:rPr>
        <w:t xml:space="preserve">, </w:t>
      </w:r>
      <w:r w:rsidRPr="003D1FB9">
        <w:rPr>
          <w:sz w:val="24"/>
          <w:szCs w:val="24"/>
          <w:lang w:val="de-AT"/>
        </w:rPr>
        <w:t>1879</w:t>
      </w:r>
      <w:r w:rsidR="004E01E9" w:rsidRPr="003D1FB9">
        <w:rPr>
          <w:sz w:val="24"/>
          <w:szCs w:val="24"/>
          <w:lang w:val="de-AT"/>
        </w:rPr>
        <w:t xml:space="preserve"> in Luxemburg geboren,</w:t>
      </w:r>
    </w:p>
    <w:p w:rsidR="00143327" w:rsidRPr="003D1FB9" w:rsidRDefault="003B6F75" w:rsidP="003D1FB9">
      <w:pPr>
        <w:spacing w:after="120" w:line="240" w:lineRule="auto"/>
        <w:jc w:val="center"/>
        <w:rPr>
          <w:sz w:val="24"/>
          <w:szCs w:val="24"/>
          <w:lang w:val="de-AT"/>
        </w:rPr>
      </w:pPr>
      <w:r w:rsidRPr="003D1FB9">
        <w:rPr>
          <w:sz w:val="24"/>
          <w:szCs w:val="24"/>
          <w:lang w:val="de-AT"/>
        </w:rPr>
        <w:t>ist eine der einflussreichsten Persönlichkeiten in der Geschichte der Fotografie.</w:t>
      </w:r>
    </w:p>
    <w:p w:rsidR="00143327" w:rsidRPr="003D1FB9" w:rsidRDefault="003B6F75" w:rsidP="004E01E9">
      <w:pPr>
        <w:spacing w:after="0" w:line="240" w:lineRule="auto"/>
        <w:jc w:val="center"/>
        <w:rPr>
          <w:sz w:val="24"/>
          <w:szCs w:val="24"/>
          <w:lang w:val="de-AT"/>
        </w:rPr>
      </w:pPr>
      <w:r w:rsidRPr="003D1FB9">
        <w:rPr>
          <w:sz w:val="24"/>
          <w:szCs w:val="24"/>
          <w:lang w:val="de-AT"/>
        </w:rPr>
        <w:t>Seine B</w:t>
      </w:r>
      <w:r w:rsidR="00143327" w:rsidRPr="003D1FB9">
        <w:rPr>
          <w:sz w:val="24"/>
          <w:szCs w:val="24"/>
          <w:lang w:val="de-AT"/>
        </w:rPr>
        <w:t>ilder für die Zeitschrift Vogue</w:t>
      </w:r>
    </w:p>
    <w:p w:rsidR="004E01E9" w:rsidRPr="003D1FB9" w:rsidRDefault="003B6F75" w:rsidP="003D1FB9">
      <w:pPr>
        <w:spacing w:after="120" w:line="240" w:lineRule="auto"/>
        <w:jc w:val="center"/>
        <w:rPr>
          <w:sz w:val="24"/>
          <w:szCs w:val="24"/>
          <w:lang w:val="de-AT"/>
        </w:rPr>
      </w:pPr>
      <w:r w:rsidRPr="003D1FB9">
        <w:rPr>
          <w:sz w:val="24"/>
          <w:szCs w:val="24"/>
          <w:lang w:val="de-AT"/>
        </w:rPr>
        <w:t>zählen zu den Ikonen der</w:t>
      </w:r>
      <w:r w:rsidR="004E01E9" w:rsidRPr="003D1FB9">
        <w:rPr>
          <w:sz w:val="24"/>
          <w:szCs w:val="24"/>
          <w:lang w:val="de-AT"/>
        </w:rPr>
        <w:t xml:space="preserve"> Fotografie im 20. Jahrhundert.</w:t>
      </w:r>
    </w:p>
    <w:p w:rsidR="00143327" w:rsidRPr="003D1FB9" w:rsidRDefault="003B6F75" w:rsidP="004E01E9">
      <w:pPr>
        <w:spacing w:after="0" w:line="240" w:lineRule="auto"/>
        <w:jc w:val="center"/>
        <w:rPr>
          <w:sz w:val="24"/>
          <w:szCs w:val="24"/>
          <w:lang w:val="de-AT"/>
        </w:rPr>
      </w:pPr>
      <w:r w:rsidRPr="003D1FB9">
        <w:rPr>
          <w:sz w:val="24"/>
          <w:szCs w:val="24"/>
          <w:lang w:val="de-AT"/>
        </w:rPr>
        <w:t>Die</w:t>
      </w:r>
      <w:r w:rsidR="00143327" w:rsidRPr="003D1FB9">
        <w:rPr>
          <w:sz w:val="24"/>
          <w:szCs w:val="24"/>
          <w:lang w:val="de-AT"/>
        </w:rPr>
        <w:t xml:space="preserve"> Galerie Westlich</w:t>
      </w:r>
      <w:r w:rsidR="003D1FB9" w:rsidRPr="003D1FB9">
        <w:rPr>
          <w:sz w:val="24"/>
          <w:szCs w:val="24"/>
          <w:lang w:val="de-AT"/>
        </w:rPr>
        <w:t>t</w:t>
      </w:r>
      <w:r w:rsidR="00143327" w:rsidRPr="003D1FB9">
        <w:rPr>
          <w:sz w:val="24"/>
          <w:szCs w:val="24"/>
          <w:lang w:val="de-AT"/>
        </w:rPr>
        <w:t xml:space="preserve"> zeigt</w:t>
      </w:r>
      <w:r w:rsidRPr="003D1FB9">
        <w:rPr>
          <w:sz w:val="24"/>
          <w:szCs w:val="24"/>
          <w:lang w:val="de-AT"/>
        </w:rPr>
        <w:t xml:space="preserve"> rund 200</w:t>
      </w:r>
      <w:r w:rsidR="00143327" w:rsidRPr="003D1FB9">
        <w:rPr>
          <w:sz w:val="24"/>
          <w:szCs w:val="24"/>
          <w:lang w:val="de-AT"/>
        </w:rPr>
        <w:t xml:space="preserve"> </w:t>
      </w:r>
      <w:proofErr w:type="spellStart"/>
      <w:r w:rsidR="00143327" w:rsidRPr="003D1FB9">
        <w:rPr>
          <w:sz w:val="24"/>
          <w:szCs w:val="24"/>
          <w:lang w:val="de-AT"/>
        </w:rPr>
        <w:t>Vintageabzüge</w:t>
      </w:r>
      <w:proofErr w:type="spellEnd"/>
    </w:p>
    <w:p w:rsidR="00575932" w:rsidRPr="003D1FB9" w:rsidRDefault="003B6F75" w:rsidP="004E01E9">
      <w:pPr>
        <w:spacing w:after="0" w:line="240" w:lineRule="auto"/>
        <w:jc w:val="center"/>
        <w:rPr>
          <w:sz w:val="24"/>
          <w:szCs w:val="24"/>
          <w:lang w:val="de-AT"/>
        </w:rPr>
      </w:pPr>
      <w:r w:rsidRPr="003D1FB9">
        <w:rPr>
          <w:sz w:val="24"/>
          <w:szCs w:val="24"/>
          <w:lang w:val="de-AT"/>
        </w:rPr>
        <w:t xml:space="preserve">aus der Sammlung des </w:t>
      </w:r>
      <w:proofErr w:type="spellStart"/>
      <w:r w:rsidRPr="003D1FB9">
        <w:rPr>
          <w:sz w:val="24"/>
          <w:szCs w:val="24"/>
          <w:lang w:val="de-AT"/>
        </w:rPr>
        <w:t>Con</w:t>
      </w:r>
      <w:r w:rsidR="00143327" w:rsidRPr="003D1FB9">
        <w:rPr>
          <w:sz w:val="24"/>
          <w:szCs w:val="24"/>
          <w:lang w:val="de-AT"/>
        </w:rPr>
        <w:t>dé</w:t>
      </w:r>
      <w:proofErr w:type="spellEnd"/>
      <w:r w:rsidR="00143327" w:rsidRPr="003D1FB9">
        <w:rPr>
          <w:sz w:val="24"/>
          <w:szCs w:val="24"/>
          <w:lang w:val="de-AT"/>
        </w:rPr>
        <w:t xml:space="preserve"> Nast Verlags</w:t>
      </w:r>
    </w:p>
    <w:p w:rsidR="004E01E9" w:rsidRDefault="004E01E9">
      <w:pPr>
        <w:spacing w:after="0" w:line="240" w:lineRule="auto"/>
        <w:rPr>
          <w:sz w:val="24"/>
          <w:szCs w:val="24"/>
          <w:lang w:val="de-AT"/>
        </w:rPr>
      </w:pPr>
    </w:p>
    <w:p w:rsidR="00143327" w:rsidRDefault="00143327">
      <w:pPr>
        <w:spacing w:after="0" w:line="240" w:lineRule="auto"/>
        <w:rPr>
          <w:sz w:val="24"/>
          <w:szCs w:val="24"/>
          <w:lang w:val="de-AT"/>
        </w:rPr>
      </w:pPr>
    </w:p>
    <w:p w:rsidR="00690D2D" w:rsidRDefault="00690D2D">
      <w:pPr>
        <w:spacing w:after="0" w:line="240" w:lineRule="auto"/>
        <w:rPr>
          <w:sz w:val="24"/>
          <w:szCs w:val="24"/>
          <w:lang w:val="de-AT"/>
        </w:rPr>
      </w:pPr>
    </w:p>
    <w:p w:rsidR="00690D2D" w:rsidRDefault="00690D2D">
      <w:pPr>
        <w:spacing w:after="0" w:line="240" w:lineRule="auto"/>
        <w:rPr>
          <w:sz w:val="24"/>
          <w:szCs w:val="24"/>
          <w:lang w:val="de-AT"/>
        </w:rPr>
      </w:pPr>
    </w:p>
    <w:p w:rsidR="00690D2D" w:rsidRDefault="00690D2D">
      <w:pPr>
        <w:spacing w:after="0" w:line="240" w:lineRule="auto"/>
        <w:rPr>
          <w:sz w:val="24"/>
          <w:szCs w:val="24"/>
          <w:lang w:val="de-AT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690D2D" w:rsidTr="00690D2D">
        <w:tc>
          <w:tcPr>
            <w:tcW w:w="4605" w:type="dxa"/>
          </w:tcPr>
          <w:p w:rsidR="00690D2D" w:rsidRDefault="00690D2D">
            <w:pPr>
              <w:rPr>
                <w:sz w:val="24"/>
                <w:szCs w:val="24"/>
                <w:lang w:val="de-AT"/>
              </w:rPr>
            </w:pPr>
            <w:r w:rsidRPr="00097D2B">
              <w:rPr>
                <w:lang w:val="de-AT"/>
              </w:rPr>
              <w:t>Galerie Westlicht</w:t>
            </w:r>
          </w:p>
        </w:tc>
        <w:tc>
          <w:tcPr>
            <w:tcW w:w="4605" w:type="dxa"/>
          </w:tcPr>
          <w:p w:rsidR="00690D2D" w:rsidRDefault="00690D2D" w:rsidP="00690D2D">
            <w:pPr>
              <w:jc w:val="right"/>
              <w:rPr>
                <w:sz w:val="24"/>
                <w:szCs w:val="24"/>
                <w:lang w:val="de-AT"/>
              </w:rPr>
            </w:pPr>
            <w:r w:rsidRPr="00097D2B">
              <w:rPr>
                <w:u w:val="single"/>
                <w:lang w:val="de-AT"/>
              </w:rPr>
              <w:t>Öffnungszeiten</w:t>
            </w:r>
            <w:r w:rsidRPr="00097D2B">
              <w:rPr>
                <w:lang w:val="de-AT"/>
              </w:rPr>
              <w:t xml:space="preserve"> :</w:t>
            </w:r>
          </w:p>
        </w:tc>
      </w:tr>
      <w:tr w:rsidR="00690D2D" w:rsidTr="00690D2D">
        <w:tc>
          <w:tcPr>
            <w:tcW w:w="4605" w:type="dxa"/>
          </w:tcPr>
          <w:p w:rsidR="00690D2D" w:rsidRDefault="00690D2D">
            <w:pPr>
              <w:rPr>
                <w:sz w:val="24"/>
                <w:szCs w:val="24"/>
                <w:lang w:val="de-AT"/>
              </w:rPr>
            </w:pPr>
            <w:r w:rsidRPr="00097D2B">
              <w:rPr>
                <w:lang w:val="de-AT"/>
              </w:rPr>
              <w:t>Westbahnstraße 40</w:t>
            </w:r>
            <w:r w:rsidRPr="00097D2B">
              <w:rPr>
                <w:lang w:val="de-AT"/>
              </w:rPr>
              <w:tab/>
            </w:r>
          </w:p>
        </w:tc>
        <w:tc>
          <w:tcPr>
            <w:tcW w:w="4605" w:type="dxa"/>
          </w:tcPr>
          <w:p w:rsidR="00690D2D" w:rsidRDefault="00690D2D" w:rsidP="00690D2D">
            <w:pPr>
              <w:jc w:val="right"/>
              <w:rPr>
                <w:sz w:val="24"/>
                <w:szCs w:val="24"/>
                <w:lang w:val="de-AT"/>
              </w:rPr>
            </w:pPr>
            <w:r w:rsidRPr="00097D2B">
              <w:rPr>
                <w:lang w:val="de-AT"/>
              </w:rPr>
              <w:t>Di, Mi, Fr 14-19 h</w:t>
            </w:r>
          </w:p>
        </w:tc>
      </w:tr>
      <w:tr w:rsidR="00690D2D" w:rsidTr="00690D2D">
        <w:tc>
          <w:tcPr>
            <w:tcW w:w="4605" w:type="dxa"/>
          </w:tcPr>
          <w:p w:rsidR="00690D2D" w:rsidRDefault="00690D2D">
            <w:pPr>
              <w:rPr>
                <w:sz w:val="24"/>
                <w:szCs w:val="24"/>
                <w:lang w:val="de-AT"/>
              </w:rPr>
            </w:pPr>
            <w:r w:rsidRPr="00097D2B">
              <w:rPr>
                <w:lang w:val="de-AT"/>
              </w:rPr>
              <w:t>1070 Wien</w:t>
            </w:r>
          </w:p>
        </w:tc>
        <w:tc>
          <w:tcPr>
            <w:tcW w:w="4605" w:type="dxa"/>
          </w:tcPr>
          <w:p w:rsidR="00690D2D" w:rsidRDefault="00690D2D" w:rsidP="00690D2D">
            <w:pPr>
              <w:jc w:val="right"/>
              <w:rPr>
                <w:sz w:val="24"/>
                <w:szCs w:val="24"/>
                <w:lang w:val="de-AT"/>
              </w:rPr>
            </w:pPr>
            <w:r w:rsidRPr="00097D2B">
              <w:rPr>
                <w:lang w:val="de-AT"/>
              </w:rPr>
              <w:t>Do 14-21 h</w:t>
            </w:r>
          </w:p>
        </w:tc>
      </w:tr>
      <w:tr w:rsidR="00690D2D" w:rsidTr="00690D2D">
        <w:tc>
          <w:tcPr>
            <w:tcW w:w="4605" w:type="dxa"/>
          </w:tcPr>
          <w:p w:rsidR="00690D2D" w:rsidRDefault="00690D2D">
            <w:pPr>
              <w:rPr>
                <w:sz w:val="24"/>
                <w:szCs w:val="24"/>
                <w:lang w:val="de-AT"/>
              </w:rPr>
            </w:pPr>
            <w:hyperlink r:id="rId7" w:history="1">
              <w:r w:rsidRPr="00097D2B">
                <w:rPr>
                  <w:rStyle w:val="Lienhypertexte"/>
                  <w:color w:val="365F91" w:themeColor="accent1" w:themeShade="BF"/>
                  <w:lang w:val="de-AT"/>
                </w:rPr>
                <w:t>www.westlicht.com</w:t>
              </w:r>
            </w:hyperlink>
            <w:r w:rsidRPr="00097D2B">
              <w:rPr>
                <w:color w:val="365F91" w:themeColor="accent1" w:themeShade="BF"/>
                <w:lang w:val="de-AT"/>
              </w:rPr>
              <w:tab/>
            </w:r>
          </w:p>
        </w:tc>
        <w:tc>
          <w:tcPr>
            <w:tcW w:w="4605" w:type="dxa"/>
          </w:tcPr>
          <w:p w:rsidR="00690D2D" w:rsidRDefault="00690D2D" w:rsidP="00690D2D">
            <w:pPr>
              <w:jc w:val="right"/>
              <w:rPr>
                <w:sz w:val="24"/>
                <w:szCs w:val="24"/>
                <w:lang w:val="de-AT"/>
              </w:rPr>
            </w:pPr>
            <w:r w:rsidRPr="00097D2B">
              <w:rPr>
                <w:lang w:val="de-AT"/>
              </w:rPr>
              <w:t>Sa, So Fei 11-19 h</w:t>
            </w:r>
          </w:p>
        </w:tc>
      </w:tr>
      <w:tr w:rsidR="00690D2D" w:rsidTr="00690D2D">
        <w:tc>
          <w:tcPr>
            <w:tcW w:w="4605" w:type="dxa"/>
          </w:tcPr>
          <w:p w:rsidR="00690D2D" w:rsidRPr="008E1AA2" w:rsidRDefault="001D5E9B" w:rsidP="001D5E9B">
            <w:pPr>
              <w:rPr>
                <w:lang w:val="de-AT"/>
              </w:rPr>
            </w:pPr>
            <w:r>
              <w:rPr>
                <w:lang w:val="de-AT"/>
              </w:rPr>
              <w:t xml:space="preserve">Ausstellung geöffnet </w:t>
            </w:r>
            <w:bookmarkStart w:id="0" w:name="_GoBack"/>
            <w:bookmarkEnd w:id="0"/>
            <w:r w:rsidR="008E1AA2" w:rsidRPr="008E1AA2">
              <w:rPr>
                <w:lang w:val="de-AT"/>
              </w:rPr>
              <w:t>bis zum 19.04.2015</w:t>
            </w:r>
          </w:p>
        </w:tc>
        <w:tc>
          <w:tcPr>
            <w:tcW w:w="4605" w:type="dxa"/>
          </w:tcPr>
          <w:p w:rsidR="00690D2D" w:rsidRPr="00690D2D" w:rsidRDefault="00690D2D" w:rsidP="00690D2D">
            <w:pPr>
              <w:jc w:val="right"/>
              <w:rPr>
                <w:lang w:val="de-AT"/>
              </w:rPr>
            </w:pPr>
            <w:r w:rsidRPr="00097D2B">
              <w:rPr>
                <w:lang w:val="de-AT"/>
              </w:rPr>
              <w:t>Mo geschlossen</w:t>
            </w:r>
          </w:p>
        </w:tc>
      </w:tr>
    </w:tbl>
    <w:p w:rsidR="00690D2D" w:rsidRPr="00097D2B" w:rsidRDefault="00690D2D" w:rsidP="00690D2D">
      <w:pPr>
        <w:spacing w:after="0" w:line="240" w:lineRule="auto"/>
        <w:rPr>
          <w:lang w:val="de-AT"/>
        </w:rPr>
      </w:pPr>
    </w:p>
    <w:sectPr w:rsidR="00690D2D" w:rsidRPr="00097D2B" w:rsidSect="00690D2D">
      <w:pgSz w:w="11906" w:h="16838" w:code="9"/>
      <w:pgMar w:top="1134" w:right="1418" w:bottom="567" w:left="1418" w:header="709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75"/>
    <w:rsid w:val="00097D2B"/>
    <w:rsid w:val="00143327"/>
    <w:rsid w:val="001D5E9B"/>
    <w:rsid w:val="002E4AB7"/>
    <w:rsid w:val="003B6F75"/>
    <w:rsid w:val="003D1FB9"/>
    <w:rsid w:val="004E01E9"/>
    <w:rsid w:val="00553955"/>
    <w:rsid w:val="00575932"/>
    <w:rsid w:val="00690D2D"/>
    <w:rsid w:val="008E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4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332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3D1FB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69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4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332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3D1FB9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69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estlicht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85AE6-8BAD-452F-B3BF-4BFEB5664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Reine Somja</dc:creator>
  <cp:lastModifiedBy>Reine Somja</cp:lastModifiedBy>
  <cp:revision>6</cp:revision>
  <dcterms:created xsi:type="dcterms:W3CDTF">2015-02-26T14:50:00Z</dcterms:created>
  <dcterms:modified xsi:type="dcterms:W3CDTF">2015-02-26T16:11:00Z</dcterms:modified>
</cp:coreProperties>
</file>